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ind w:left="0" w:right="0" w:firstLine="0"/>
        <w:jc w:val="left"/>
        <w:rPr>
          <w:sz w:val="186"/>
          <w:szCs w:val="186"/>
        </w:rPr>
      </w:pPr>
      <w:bookmarkStart w:id="0" w:name="bookmark0"/>
      <w:bookmarkStart w:id="1" w:name="bookmark1"/>
      <w:bookmarkStart w:id="2" w:name="bookmark2"/>
      <w:r>
        <w:rPr>
          <w:spacing w:val="0"/>
          <w:w w:val="100"/>
          <w:position w:val="0"/>
          <w:sz w:val="118"/>
          <w:szCs w:val="118"/>
        </w:rPr>
        <w:t>制凱爛歸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86"/>
          <w:szCs w:val="186"/>
          <w:lang w:val="en-US" w:eastAsia="en-US" w:bidi="en-US"/>
        </w:rPr>
        <w:t>I</w:t>
      </w:r>
      <w:r>
        <w:rPr>
          <w:spacing w:val="0"/>
          <w:w w:val="100"/>
          <w:position w:val="0"/>
          <w:sz w:val="118"/>
          <w:szCs w:val="118"/>
        </w:rPr>
        <w:t>岐關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86"/>
          <w:szCs w:val="186"/>
          <w:lang w:val="en-US" w:eastAsia="en-US" w:bidi="en-US"/>
        </w:rPr>
        <w:t>If</w:t>
      </w:r>
      <w:r>
        <w:rPr>
          <w:spacing w:val="0"/>
          <w:w w:val="100"/>
          <w:position w:val="0"/>
          <w:sz w:val="118"/>
          <w:szCs w:val="118"/>
        </w:rPr>
        <w:t xml:space="preserve">文件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86"/>
          <w:szCs w:val="186"/>
          <w:lang w:val="en-US" w:eastAsia="en-US" w:bidi="en-US"/>
        </w:rPr>
        <w:t>oom</w:t>
      </w:r>
      <w:bookmarkEnd w:id="0"/>
      <w:bookmarkEnd w:id="1"/>
      <w:bookmarkEnd w:id="2"/>
    </w:p>
    <w:p>
      <w:pPr>
        <w:pStyle w:val="Style5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line="240" w:lineRule="auto"/>
        <w:ind w:left="0" w:right="0" w:firstLine="0"/>
        <w:jc w:val="center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黔人社厅通〔</w:t>
      </w:r>
      <w:r>
        <w:rPr>
          <w:color w:val="000000"/>
          <w:spacing w:val="0"/>
          <w:w w:val="100"/>
          <w:position w:val="0"/>
          <w:sz w:val="32"/>
          <w:szCs w:val="32"/>
        </w:rPr>
        <w:t>2015） 444</w:t>
      </w:r>
      <w:r>
        <w:rPr>
          <w:color w:val="000000"/>
          <w:spacing w:val="0"/>
          <w:w w:val="100"/>
          <w:position w:val="0"/>
          <w:sz w:val="28"/>
          <w:szCs w:val="28"/>
        </w:rPr>
        <w:t>号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440" w:line="240" w:lineRule="auto"/>
        <w:ind w:left="0" w:right="0" w:firstLine="240"/>
        <w:jc w:val="both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</w:rPr>
        <w:t>贵州省公务员局关于印发《贵州省公务员考试录</w:t>
      </w:r>
      <w:bookmarkEnd w:id="3"/>
      <w:bookmarkEnd w:id="4"/>
      <w:bookmarkEnd w:id="5"/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680" w:line="240" w:lineRule="auto"/>
        <w:ind w:left="0" w:right="0" w:firstLine="0"/>
        <w:jc w:val="center"/>
      </w:pPr>
      <w:bookmarkStart w:id="3" w:name="bookmark3"/>
      <w:bookmarkStart w:id="4" w:name="bookmark4"/>
      <w:bookmarkStart w:id="6" w:name="bookmark6"/>
      <w:r>
        <w:rPr>
          <w:color w:val="000000"/>
          <w:spacing w:val="0"/>
          <w:w w:val="100"/>
          <w:position w:val="0"/>
        </w:rPr>
        <w:t>用诚信酔颊椭岡亍）》的通知</w:t>
      </w:r>
      <w:bookmarkEnd w:id="3"/>
      <w:bookmarkEnd w:id="4"/>
      <w:bookmarkEnd w:id="6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629" w:lineRule="exact"/>
        <w:ind w:left="240" w:right="0" w:firstLine="20"/>
        <w:jc w:val="both"/>
      </w:pPr>
      <w:r>
        <w:rPr>
          <w:color w:val="000000"/>
          <w:spacing w:val="0"/>
          <w:w w:val="100"/>
          <w:position w:val="0"/>
        </w:rPr>
        <w:t>各市（州）党委组织部、政府人力资源和社会保障局（公务 员局），贵安新区党工委政治部，省委各部委、省级国家机 关各部门、省级各参照公务员法管理机关（单位）组织人事 部门，仁怀市、威宁县党委组织部、政府人力资源社会保障 局：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80" w:line="629" w:lineRule="exact"/>
        <w:ind w:left="0" w:right="200" w:firstLine="0"/>
        <w:jc w:val="right"/>
      </w:pPr>
      <w:r>
        <w:rPr>
          <w:color w:val="000000"/>
          <w:spacing w:val="0"/>
          <w:w w:val="100"/>
          <w:position w:val="0"/>
        </w:rPr>
        <w:t>现将《贵州省公务员考试录用诚信管理实施办法（试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680" w:line="240" w:lineRule="auto"/>
        <w:ind w:left="0" w:right="0" w:firstLine="240"/>
        <w:jc w:val="both"/>
        <w:sectPr>
          <w:footnotePr>
            <w:pos w:val="pageBottom"/>
            <w:numFmt w:val="decimal"/>
            <w:numRestart w:val="continuous"/>
          </w:footnotePr>
          <w:pgSz w:w="11900" w:h="16840"/>
          <w:pgMar w:top="2960" w:right="795" w:bottom="1963" w:left="2254" w:header="2532" w:footer="1535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行）》印发给你们，请遵照执行。</w:t>
      </w:r>
    </w:p>
    <w:p>
      <w:pPr>
        <w:pStyle w:val="Style10"/>
        <w:keepNext w:val="0"/>
        <w:keepLines w:val="0"/>
        <w:framePr w:w="8280" w:h="384" w:wrap="none" w:hAnchor="page" w:x="2056" w:y="10494"/>
        <w:widowControl w:val="0"/>
        <w:shd w:val="clear" w:color="auto" w:fill="auto"/>
        <w:tabs>
          <w:tab w:pos="525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</w:rPr>
        <w:t>贵州省人力资源和社会保障厅办公室</w:t>
        <w:tab/>
      </w:r>
      <w:r>
        <w:rPr>
          <w:color w:val="000000"/>
          <w:spacing w:val="0"/>
          <w:w w:val="100"/>
          <w:position w:val="0"/>
          <w:sz w:val="32"/>
          <w:szCs w:val="32"/>
          <w:u w:val="single"/>
        </w:rPr>
        <w:t>2015</w:t>
      </w:r>
      <w:r>
        <w:rPr>
          <w:color w:val="000000"/>
          <w:spacing w:val="0"/>
          <w:w w:val="100"/>
          <w:position w:val="0"/>
          <w:u w:val="single"/>
        </w:rPr>
        <w:t>年</w:t>
      </w:r>
      <w:r>
        <w:rPr>
          <w:color w:val="000000"/>
          <w:spacing w:val="0"/>
          <w:w w:val="100"/>
          <w:position w:val="0"/>
          <w:sz w:val="32"/>
          <w:szCs w:val="32"/>
          <w:u w:val="single"/>
        </w:rPr>
        <w:t>10</w:t>
      </w:r>
      <w:r>
        <w:rPr>
          <w:color w:val="000000"/>
          <w:spacing w:val="0"/>
          <w:w w:val="100"/>
          <w:position w:val="0"/>
          <w:u w:val="single"/>
        </w:rPr>
        <w:t>月</w:t>
      </w:r>
      <w:r>
        <w:rPr>
          <w:color w:val="000000"/>
          <w:spacing w:val="0"/>
          <w:w w:val="100"/>
          <w:position w:val="0"/>
          <w:sz w:val="32"/>
          <w:szCs w:val="32"/>
          <w:u w:val="single"/>
        </w:rPr>
        <w:t>30</w:t>
      </w:r>
      <w:r>
        <w:rPr>
          <w:color w:val="000000"/>
          <w:spacing w:val="0"/>
          <w:w w:val="100"/>
          <w:position w:val="0"/>
          <w:u w:val="single"/>
        </w:rPr>
        <w:t>日印发</w:t>
      </w:r>
    </w:p>
    <w:p>
      <w:pPr>
        <w:pStyle w:val="Style10"/>
        <w:keepNext w:val="0"/>
        <w:keepLines w:val="0"/>
        <w:framePr w:w="1934" w:h="384" w:wrap="none" w:hAnchor="page" w:x="8397" w:y="1109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</w:rPr>
        <w:t>（共印</w:t>
      </w:r>
      <w:r>
        <w:rPr>
          <w:color w:val="000000"/>
          <w:spacing w:val="0"/>
          <w:w w:val="100"/>
          <w:position w:val="0"/>
          <w:sz w:val="32"/>
          <w:szCs w:val="32"/>
        </w:rPr>
        <w:t>150</w:t>
      </w:r>
      <w:r>
        <w:rPr>
          <w:color w:val="000000"/>
          <w:spacing w:val="0"/>
          <w:w w:val="100"/>
          <w:position w:val="0"/>
        </w:rPr>
        <w:t>份）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1405255</wp:posOffset>
            </wp:positionH>
            <wp:positionV relativeFrom="margin">
              <wp:posOffset>0</wp:posOffset>
            </wp:positionV>
            <wp:extent cx="5144770" cy="355981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5144770" cy="35598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76" w:line="1" w:lineRule="exact"/>
      </w:pPr>
    </w:p>
    <w:p>
      <w:pPr>
        <w:widowControl w:val="0"/>
        <w:spacing w:line="1" w:lineRule="exact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1900" w:h="16840"/>
          <w:pgMar w:top="3838" w:right="1565" w:bottom="1084" w:left="2055" w:header="3410" w:footer="3" w:gutter="0"/>
          <w:cols w:space="720"/>
          <w:noEndnote/>
          <w:rtlGutter w:val="0"/>
          <w:docGrid w:linePitch="360"/>
        </w:sectPr>
      </w:pPr>
    </w:p>
    <w:p>
      <w:pPr>
        <w:pStyle w:val="Style8"/>
        <w:keepNext/>
        <w:keepLines/>
        <w:widowControl w:val="0"/>
        <w:shd w:val="clear" w:color="auto" w:fill="auto"/>
        <w:bidi w:val="0"/>
        <w:spacing w:before="420" w:after="480" w:line="240" w:lineRule="auto"/>
        <w:ind w:left="0" w:right="0" w:firstLine="0"/>
        <w:jc w:val="center"/>
      </w:pPr>
      <w:bookmarkStart w:id="7" w:name="bookmark7"/>
      <w:bookmarkStart w:id="8" w:name="bookmark8"/>
      <w:bookmarkStart w:id="9" w:name="bookmark9"/>
      <w:r>
        <w:rPr>
          <w:color w:val="000000"/>
          <w:spacing w:val="0"/>
          <w:w w:val="100"/>
          <w:position w:val="0"/>
        </w:rPr>
        <w:t>贵州省公务员考试录用诚信管理</w:t>
      </w:r>
      <w:bookmarkEnd w:id="7"/>
      <w:bookmarkEnd w:id="8"/>
      <w:bookmarkEnd w:id="9"/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680" w:line="240" w:lineRule="auto"/>
        <w:ind w:left="0" w:right="0" w:firstLine="0"/>
        <w:jc w:val="center"/>
      </w:pPr>
      <w:bookmarkStart w:id="10" w:name="bookmark10"/>
      <w:bookmarkStart w:id="7" w:name="bookmark7"/>
      <w:bookmarkStart w:id="8" w:name="bookmark8"/>
      <w:r>
        <w:rPr>
          <w:color w:val="000000"/>
          <w:spacing w:val="0"/>
          <w:w w:val="100"/>
          <w:position w:val="0"/>
        </w:rPr>
        <w:t>实施办法（试行）</w:t>
      </w:r>
      <w:bookmarkEnd w:id="10"/>
      <w:bookmarkEnd w:id="7"/>
      <w:bookmarkEnd w:id="8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624" w:lineRule="exact"/>
        <w:ind w:left="0" w:right="0" w:firstLine="660"/>
        <w:jc w:val="both"/>
      </w:pPr>
      <w:r>
        <w:rPr>
          <w:color w:val="000000"/>
          <w:spacing w:val="0"/>
          <w:w w:val="100"/>
          <w:position w:val="0"/>
        </w:rPr>
        <w:t>第一条 按照公务员考试录用公开、平等、竞争、择优 的原则，为进一步营造诚信报考氛围，规范考试录用秩序， 增强公民诚信报考意识，根据国家和我省有关法律、法规、 政策的</w:t>
      </w:r>
      <w:r>
        <w:rPr>
          <w:color w:val="000000"/>
          <w:spacing w:val="0"/>
          <w:w w:val="100"/>
          <w:position w:val="0"/>
          <w:lang w:val="zh-CN" w:eastAsia="zh-CN" w:bidi="zh-CN"/>
        </w:rPr>
        <w:t>规定；</w:t>
      </w:r>
      <w:r>
        <w:rPr>
          <w:color w:val="000000"/>
          <w:spacing w:val="0"/>
          <w:w w:val="100"/>
          <w:position w:val="0"/>
        </w:rPr>
        <w:t>结合我省实际，制定本办法。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632" w:lineRule="exact"/>
        <w:ind w:left="0" w:right="0" w:firstLine="660"/>
        <w:jc w:val="both"/>
      </w:pPr>
      <w:r>
        <w:rPr>
          <w:color w:val="000000"/>
          <w:spacing w:val="0"/>
          <w:w w:val="100"/>
          <w:position w:val="0"/>
        </w:rPr>
        <w:t>第二条本办法适用于参加我省各级机关（参照公务员 法管理的机关〈单</w:t>
      </w:r>
      <w:r>
        <w:rPr>
          <w:color w:val="000000"/>
          <w:spacing w:val="0"/>
          <w:w w:val="100"/>
          <w:position w:val="0"/>
          <w:lang w:val="zh-CN" w:eastAsia="zh-CN" w:bidi="zh-CN"/>
        </w:rPr>
        <w:t>位〉）</w:t>
      </w:r>
      <w:r>
        <w:rPr>
          <w:color w:val="000000"/>
          <w:spacing w:val="0"/>
          <w:w w:val="100"/>
          <w:position w:val="0"/>
        </w:rPr>
        <w:t>考试录用担任主任科员及以下其他相 当职务层次非领导职务公务员（工作人员）的报考人员。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632" w:lineRule="exact"/>
        <w:ind w:left="0" w:right="0" w:firstLine="280"/>
        <w:jc w:val="both"/>
      </w:pPr>
      <w:r>
        <w:rPr>
          <w:color w:val="000000"/>
          <w:spacing w:val="0"/>
          <w:w w:val="100"/>
          <w:position w:val="0"/>
          <w:lang w:val="en-US" w:eastAsia="en-US" w:bidi="en-US"/>
        </w:rPr>
        <w:t>•</w:t>
      </w:r>
      <w:r>
        <w:rPr>
          <w:color w:val="000000"/>
          <w:spacing w:val="0"/>
          <w:w w:val="100"/>
          <w:position w:val="0"/>
        </w:rPr>
        <w:t>第三条省级公务员主管部门依据本办法建立贵州省 公务员考试诚信档案库和记录核查制度。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632" w:lineRule="exact"/>
        <w:ind w:left="0" w:right="0" w:firstLine="660"/>
        <w:jc w:val="both"/>
      </w:pPr>
      <w:r>
        <w:rPr>
          <w:color w:val="000000"/>
          <w:spacing w:val="0"/>
          <w:w w:val="100"/>
          <w:position w:val="0"/>
        </w:rPr>
        <w:t>省、市（州）公务员主管部门按管理权限分别负责本考 区内报名参加公务员考试录用人员诚信档案的记载、调查、 核实、公示和更新工作，确保报考人员诚信档案准确、详实。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614" w:lineRule="exact"/>
        <w:ind w:left="0" w:right="0" w:firstLine="260"/>
        <w:jc w:val="left"/>
      </w:pPr>
      <w:r>
        <w:rPr>
          <w:color w:val="000000"/>
          <w:spacing w:val="0"/>
          <w:w w:val="100"/>
          <w:position w:val="0"/>
          <w:lang w:val="en-US" w:eastAsia="en-US" w:bidi="en-US"/>
        </w:rPr>
        <w:t>'</w:t>
      </w:r>
      <w:r>
        <w:rPr>
          <w:color w:val="000000"/>
          <w:spacing w:val="0"/>
          <w:w w:val="100"/>
          <w:position w:val="0"/>
        </w:rPr>
        <w:t>第四条 诚信档案记载和公示报考人员的以下行为：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1594" w:val="left"/>
        </w:tabs>
        <w:bidi w:val="0"/>
        <w:spacing w:before="0" w:after="0" w:line="614" w:lineRule="exact"/>
        <w:ind w:left="160" w:right="0" w:firstLine="640"/>
        <w:jc w:val="both"/>
      </w:pPr>
      <w:bookmarkStart w:id="11" w:name="bookmark11"/>
      <w:r>
        <w:rPr>
          <w:color w:val="000000"/>
          <w:spacing w:val="0"/>
          <w:w w:val="100"/>
          <w:position w:val="0"/>
        </w:rPr>
        <w:t>（</w:t>
      </w:r>
      <w:bookmarkEnd w:id="11"/>
      <w:r>
        <w:rPr>
          <w:color w:val="000000"/>
          <w:spacing w:val="0"/>
          <w:w w:val="100"/>
          <w:position w:val="0"/>
        </w:rPr>
        <w:t>一）</w:t>
        <w:tab/>
        <w:t>《公务员录用考试违纪违规行为处理办法（试行）》 （人社部发〔</w:t>
      </w:r>
      <w:r>
        <w:rPr>
          <w:color w:val="000000"/>
          <w:spacing w:val="0"/>
          <w:w w:val="100"/>
          <w:position w:val="0"/>
          <w:sz w:val="32"/>
          <w:szCs w:val="32"/>
        </w:rPr>
        <w:t>2009 ） 126</w:t>
      </w:r>
      <w:r>
        <w:rPr>
          <w:color w:val="000000"/>
          <w:spacing w:val="0"/>
          <w:w w:val="100"/>
          <w:position w:val="0"/>
        </w:rPr>
        <w:t>号）规定的报名时虚报、隐瞒个人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8194" w:val="left"/>
        </w:tabs>
        <w:bidi w:val="0"/>
        <w:spacing w:before="0" w:after="0" w:line="629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重要信息，提供虚假证明文件、证件等违纪违规行为和其他 舞弊的；</w:t>
        <w:tab/>
        <w:t>¥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1585" w:val="left"/>
        </w:tabs>
        <w:bidi w:val="0"/>
        <w:spacing w:before="0" w:after="240" w:line="629" w:lineRule="exact"/>
        <w:ind w:left="0" w:right="0" w:firstLine="780"/>
        <w:jc w:val="both"/>
      </w:pPr>
      <w:bookmarkStart w:id="12" w:name="bookmark12"/>
      <w:r>
        <w:rPr>
          <w:color w:val="000000"/>
          <w:spacing w:val="0"/>
          <w:w w:val="100"/>
          <w:position w:val="0"/>
        </w:rPr>
        <w:t>（</w:t>
      </w:r>
      <w:bookmarkEnd w:id="12"/>
      <w:r>
        <w:rPr>
          <w:color w:val="000000"/>
          <w:spacing w:val="0"/>
          <w:w w:val="100"/>
          <w:position w:val="0"/>
        </w:rPr>
        <w:t>二）</w:t>
        <w:tab/>
        <w:t>资格复审合格后无故放弃面试、体能测评的；.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1601" w:val="left"/>
        </w:tabs>
        <w:bidi w:val="0"/>
        <w:spacing w:before="0" w:after="0" w:line="622" w:lineRule="exact"/>
        <w:ind w:left="0" w:right="0" w:firstLine="780"/>
        <w:jc w:val="left"/>
      </w:pPr>
      <w:bookmarkStart w:id="13" w:name="bookmark13"/>
      <w:r>
        <w:rPr>
          <w:color w:val="000000"/>
          <w:spacing w:val="0"/>
          <w:w w:val="100"/>
          <w:position w:val="0"/>
        </w:rPr>
        <w:t>（</w:t>
      </w:r>
      <w:bookmarkEnd w:id="13"/>
      <w:r>
        <w:rPr>
          <w:color w:val="000000"/>
          <w:spacing w:val="0"/>
          <w:w w:val="100"/>
          <w:position w:val="0"/>
        </w:rPr>
        <w:t>三）</w:t>
        <w:tab/>
        <w:t>无故放弃体检、考察、拟录用公示等环节的；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1601" w:val="left"/>
        </w:tabs>
        <w:bidi w:val="0"/>
        <w:spacing w:before="0" w:after="0" w:line="622" w:lineRule="exact"/>
        <w:ind w:left="0" w:right="0" w:firstLine="780"/>
        <w:jc w:val="both"/>
      </w:pPr>
      <w:bookmarkStart w:id="14" w:name="bookmark14"/>
      <w:r>
        <w:rPr>
          <w:color w:val="000000"/>
          <w:spacing w:val="0"/>
          <w:w w:val="100"/>
          <w:position w:val="0"/>
        </w:rPr>
        <w:t>（</w:t>
      </w:r>
      <w:bookmarkEnd w:id="14"/>
      <w:r>
        <w:rPr>
          <w:color w:val="000000"/>
          <w:spacing w:val="0"/>
          <w:w w:val="100"/>
          <w:position w:val="0"/>
        </w:rPr>
        <w:t>四）</w:t>
        <w:tab/>
        <w:t>其他扰乱公务员考试录用秩序的。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571" w:lineRule="exact"/>
        <w:ind w:left="0" w:right="0" w:firstLine="660"/>
        <w:jc w:val="both"/>
      </w:pPr>
      <w:r>
        <w:rPr>
          <w:color w:val="000000"/>
          <w:spacing w:val="0"/>
          <w:w w:val="100"/>
          <w:position w:val="0"/>
        </w:rPr>
        <w:t>第五条对报考人员违纪违规和其他不诚信行为根据 具体情节做如下处理：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1606" w:val="left"/>
        </w:tabs>
        <w:bidi w:val="0"/>
        <w:spacing w:before="0" w:after="0" w:line="622" w:lineRule="exact"/>
        <w:ind w:left="0" w:right="0" w:firstLine="800"/>
        <w:jc w:val="both"/>
      </w:pPr>
      <w:bookmarkStart w:id="15" w:name="bookmark15"/>
      <w:r>
        <w:rPr>
          <w:color w:val="000000"/>
          <w:spacing w:val="0"/>
          <w:w w:val="100"/>
          <w:position w:val="0"/>
        </w:rPr>
        <w:t>（</w:t>
      </w:r>
      <w:bookmarkEnd w:id="15"/>
      <w:r>
        <w:rPr>
          <w:color w:val="000000"/>
          <w:spacing w:val="0"/>
          <w:w w:val="100"/>
          <w:position w:val="0"/>
        </w:rPr>
        <w:t>一）</w:t>
        <w:tab/>
        <w:t>对违反录用考试纪律的报考人员，按情节轻重依 照《公务员录用考试违纪违规行为处理办法（试行）》（人社 部发〔</w:t>
      </w:r>
      <w:r>
        <w:rPr>
          <w:color w:val="000000"/>
          <w:spacing w:val="0"/>
          <w:w w:val="100"/>
          <w:position w:val="0"/>
          <w:sz w:val="32"/>
          <w:szCs w:val="32"/>
        </w:rPr>
        <w:t>2009）126</w:t>
      </w:r>
      <w:r>
        <w:rPr>
          <w:color w:val="000000"/>
          <w:spacing w:val="0"/>
          <w:w w:val="100"/>
          <w:position w:val="0"/>
        </w:rPr>
        <w:t>号）给予取消考试资格、考试成绩无效、</w:t>
      </w:r>
      <w:r>
        <w:rPr>
          <w:color w:val="000000"/>
          <w:spacing w:val="0"/>
          <w:w w:val="100"/>
          <w:position w:val="0"/>
          <w:sz w:val="32"/>
          <w:szCs w:val="32"/>
        </w:rPr>
        <w:t xml:space="preserve">5 </w:t>
      </w:r>
      <w:r>
        <w:rPr>
          <w:color w:val="000000"/>
          <w:spacing w:val="0"/>
          <w:w w:val="100"/>
          <w:position w:val="0"/>
        </w:rPr>
        <w:t>年内不得报考公务员、终身不得报考公务员的处理，并记入 诚信档案；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1626" w:val="left"/>
        </w:tabs>
        <w:bidi w:val="0"/>
        <w:spacing w:before="0" w:after="0" w:line="622" w:lineRule="exact"/>
        <w:ind w:left="0" w:right="0" w:firstLine="800"/>
        <w:jc w:val="both"/>
      </w:pPr>
      <w:bookmarkStart w:id="16" w:name="bookmark16"/>
      <w:r>
        <w:rPr>
          <w:color w:val="000000"/>
          <w:spacing w:val="0"/>
          <w:w w:val="100"/>
          <w:position w:val="0"/>
        </w:rPr>
        <w:t>（</w:t>
      </w:r>
      <w:bookmarkEnd w:id="16"/>
      <w:r>
        <w:rPr>
          <w:color w:val="000000"/>
          <w:spacing w:val="0"/>
          <w:w w:val="100"/>
          <w:position w:val="0"/>
        </w:rPr>
        <w:t>二）</w:t>
        <w:tab/>
        <w:t>资格复审合格后无故放弃面试、体能测评的报考 人员，予以警告，并记入诚信档案；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1626" w:val="left"/>
        </w:tabs>
        <w:bidi w:val="0"/>
        <w:spacing w:before="0" w:after="0" w:line="622" w:lineRule="exact"/>
        <w:ind w:left="0" w:right="0" w:firstLine="800"/>
        <w:jc w:val="both"/>
      </w:pPr>
      <w:bookmarkStart w:id="17" w:name="bookmark17"/>
      <w:r>
        <w:rPr>
          <w:color w:val="000000"/>
          <w:spacing w:val="0"/>
          <w:w w:val="100"/>
          <w:position w:val="0"/>
        </w:rPr>
        <w:t>（</w:t>
      </w:r>
      <w:bookmarkEnd w:id="17"/>
      <w:r>
        <w:rPr>
          <w:color w:val="000000"/>
          <w:spacing w:val="0"/>
          <w:w w:val="100"/>
          <w:position w:val="0"/>
        </w:rPr>
        <w:t>三）</w:t>
        <w:tab/>
        <w:t>无故放弃体检、考察、拟录用公示等环节的报考 人员，</w:t>
      </w:r>
      <w:r>
        <w:rPr>
          <w:color w:val="000000"/>
          <w:spacing w:val="0"/>
          <w:w w:val="100"/>
          <w:position w:val="0"/>
          <w:sz w:val="32"/>
          <w:szCs w:val="32"/>
        </w:rPr>
        <w:t>3</w:t>
      </w:r>
      <w:r>
        <w:rPr>
          <w:color w:val="000000"/>
          <w:spacing w:val="0"/>
          <w:w w:val="100"/>
          <w:position w:val="0"/>
        </w:rPr>
        <w:t>年内不得报考我省公务员，并记入诚信档案；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816" w:val="left"/>
        </w:tabs>
        <w:bidi w:val="0"/>
        <w:spacing w:before="0" w:after="0" w:line="622" w:lineRule="exact"/>
        <w:ind w:left="0" w:right="0" w:firstLine="0"/>
        <w:jc w:val="center"/>
      </w:pPr>
      <w:bookmarkStart w:id="18" w:name="bookmark18"/>
      <w:r>
        <w:rPr>
          <w:color w:val="000000"/>
          <w:spacing w:val="0"/>
          <w:w w:val="100"/>
          <w:position w:val="0"/>
        </w:rPr>
        <w:t>（</w:t>
      </w:r>
      <w:bookmarkEnd w:id="18"/>
      <w:r>
        <w:rPr>
          <w:color w:val="000000"/>
          <w:spacing w:val="0"/>
          <w:w w:val="100"/>
          <w:position w:val="0"/>
        </w:rPr>
        <w:t>四）</w:t>
        <w:tab/>
        <w:t>上述行为构成犯罪的，依法追究刑事责任。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622" w:lineRule="exact"/>
        <w:ind w:left="0" w:right="0" w:firstLine="660"/>
        <w:jc w:val="both"/>
      </w:pPr>
      <w:r>
        <w:rPr>
          <w:color w:val="000000"/>
          <w:spacing w:val="0"/>
          <w:w w:val="100"/>
          <w:position w:val="0"/>
        </w:rPr>
        <w:t>第六条诚信档案资料可通过以下途经获取：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1605" w:val="left"/>
        </w:tabs>
        <w:bidi w:val="0"/>
        <w:spacing w:before="0" w:after="0" w:line="643" w:lineRule="exact"/>
        <w:ind w:left="0" w:right="0" w:firstLine="800"/>
        <w:jc w:val="both"/>
      </w:pPr>
      <w:bookmarkStart w:id="19" w:name="bookmark19"/>
      <w:r>
        <w:rPr>
          <w:color w:val="000000"/>
          <w:spacing w:val="0"/>
          <w:w w:val="100"/>
          <w:position w:val="0"/>
        </w:rPr>
        <w:t>（</w:t>
      </w:r>
      <w:bookmarkEnd w:id="19"/>
      <w:r>
        <w:rPr>
          <w:color w:val="000000"/>
          <w:spacing w:val="0"/>
          <w:w w:val="100"/>
          <w:position w:val="0"/>
        </w:rPr>
        <w:t>一）</w:t>
        <w:tab/>
        <w:t>群众以来访、信访、举报等形式提供的书面材料;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1601" w:val="left"/>
        </w:tabs>
        <w:bidi w:val="0"/>
        <w:spacing w:before="0" w:after="0" w:line="643" w:lineRule="exact"/>
        <w:ind w:left="0" w:right="0" w:firstLine="800"/>
        <w:jc w:val="both"/>
      </w:pPr>
      <w:bookmarkStart w:id="20" w:name="bookmark20"/>
      <w:r>
        <w:rPr>
          <w:color w:val="000000"/>
          <w:spacing w:val="0"/>
          <w:w w:val="100"/>
          <w:position w:val="0"/>
        </w:rPr>
        <w:t>（</w:t>
      </w:r>
      <w:bookmarkEnd w:id="20"/>
      <w:r>
        <w:rPr>
          <w:color w:val="000000"/>
          <w:spacing w:val="0"/>
          <w:w w:val="100"/>
          <w:position w:val="0"/>
        </w:rPr>
        <w:t>二）</w:t>
        <w:tab/>
        <w:t>省、市（州）公务员主管部门和招录单位各环节 提供的材料；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1605" w:val="left"/>
        </w:tabs>
        <w:bidi w:val="0"/>
        <w:spacing w:before="0" w:after="0" w:line="631" w:lineRule="exact"/>
        <w:ind w:left="0" w:right="0" w:firstLine="800"/>
        <w:jc w:val="both"/>
      </w:pPr>
      <w:bookmarkStart w:id="21" w:name="bookmark21"/>
      <w:r>
        <w:rPr>
          <w:color w:val="000000"/>
          <w:spacing w:val="0"/>
          <w:w w:val="100"/>
          <w:position w:val="0"/>
        </w:rPr>
        <w:t>（</w:t>
      </w:r>
      <w:bookmarkEnd w:id="21"/>
      <w:r>
        <w:rPr>
          <w:color w:val="000000"/>
          <w:spacing w:val="0"/>
          <w:w w:val="100"/>
          <w:position w:val="0"/>
        </w:rPr>
        <w:t>三）</w:t>
        <w:tab/>
        <w:t>符合法律规定的其他方式。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631" w:lineRule="exact"/>
        <w:ind w:left="0" w:right="0" w:firstLine="660"/>
        <w:jc w:val="both"/>
        <w:sectPr>
          <w:footerReference w:type="default" r:id="rId8"/>
          <w:footnotePr>
            <w:pos w:val="pageBottom"/>
            <w:numFmt w:val="decimal"/>
            <w:numRestart w:val="continuous"/>
          </w:footnotePr>
          <w:pgSz w:w="11900" w:h="16840"/>
          <w:pgMar w:top="1314" w:right="1328" w:bottom="1588" w:left="2181" w:header="886" w:footer="1160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第七条 省、市（州）公务员主管部门、招录单位应认 真核实诚信档案资料的及时性、真实性和准确性，对因失职 渎职影响报考人员正当权利的，追究相关责任人的责任。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624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群众提供的书面材料应列明具体情况，署明真实姓名及 联系方式，并对举报内容的真实性、合法性承担法律责任。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624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第八条省诚信档案库可供国家公务员主管部门协调使 用。报考人员诚信档案作为省各级机关（含参照公务员法管 理的机关〈单</w:t>
      </w:r>
      <w:r>
        <w:rPr>
          <w:color w:val="000000"/>
          <w:spacing w:val="0"/>
          <w:w w:val="100"/>
          <w:position w:val="0"/>
          <w:lang w:val="zh-CN" w:eastAsia="zh-CN" w:bidi="zh-CN"/>
        </w:rPr>
        <w:t>位〉）</w:t>
      </w:r>
      <w:r>
        <w:rPr>
          <w:color w:val="000000"/>
          <w:spacing w:val="0"/>
          <w:w w:val="100"/>
          <w:position w:val="0"/>
        </w:rPr>
        <w:t>考试录用公务员（工作人员）资格审查、 考察和录用等环节的重要参考。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624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第九条本办法由贵州省公务员主管部门解释。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624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第十条 本办法自发布之日起施行。如国家有新的规 定，按新的规定执行。</w:t>
      </w:r>
    </w:p>
    <w:sectPr>
      <w:footerReference w:type="default" r:id="rId9"/>
      <w:footnotePr>
        <w:pos w:val="pageBottom"/>
        <w:numFmt w:val="decimal"/>
        <w:numRestart w:val="continuous"/>
      </w:footnotePr>
      <w:type w:val="continuous"/>
      <w:pgSz w:w="11900" w:h="16840"/>
      <w:pgMar w:top="1314" w:right="1328" w:bottom="1588" w:left="2181" w:header="886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3868420</wp:posOffset>
              </wp:positionH>
              <wp:positionV relativeFrom="page">
                <wp:posOffset>9941560</wp:posOffset>
              </wp:positionV>
              <wp:extent cx="146050" cy="9461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6050" cy="946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-2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04.60000000000002pt;margin-top:782.80000000000007pt;width:11.5pt;height:7.4500000000000002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-2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3930015</wp:posOffset>
              </wp:positionH>
              <wp:positionV relativeFrom="page">
                <wp:posOffset>9957435</wp:posOffset>
              </wp:positionV>
              <wp:extent cx="118745" cy="9779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18745" cy="977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-5,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309.44999999999999pt;margin-top:784.05000000000007pt;width:9.3499999999999996pt;height:7.7000000000000002pt;z-index:-18874406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-5,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Heading #1|1_"/>
    <w:basedOn w:val="DefaultParagraphFont"/>
    <w:link w:val="Style2"/>
    <w:rPr>
      <w:rFonts w:ascii="SimSun" w:eastAsia="SimSun" w:hAnsi="SimSun" w:cs="SimSun"/>
      <w:b w:val="0"/>
      <w:bCs w:val="0"/>
      <w:i w:val="0"/>
      <w:iCs w:val="0"/>
      <w:smallCaps w:val="0"/>
      <w:strike w:val="0"/>
      <w:color w:val="D0182B"/>
      <w:sz w:val="118"/>
      <w:szCs w:val="118"/>
      <w:u w:val="none"/>
      <w:shd w:val="clear" w:color="auto" w:fill="auto"/>
      <w:lang w:val="zh-TW" w:eastAsia="zh-TW" w:bidi="zh-TW"/>
    </w:rPr>
  </w:style>
  <w:style w:type="character" w:customStyle="1" w:styleId="CharStyle6">
    <w:name w:val="Body text|2_"/>
    <w:basedOn w:val="DefaultParagraphFont"/>
    <w:link w:val="Style5"/>
    <w:rPr>
      <w:rFonts w:ascii="SimSun" w:eastAsia="SimSun" w:hAnsi="SimSun" w:cs="SimSun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  <w:lang w:val="zh-TW" w:eastAsia="zh-TW" w:bidi="zh-TW"/>
    </w:rPr>
  </w:style>
  <w:style w:type="character" w:customStyle="1" w:styleId="CharStyle9">
    <w:name w:val="Heading #2|1_"/>
    <w:basedOn w:val="DefaultParagraphFont"/>
    <w:link w:val="Style8"/>
    <w:rPr>
      <w:rFonts w:ascii="SimSun" w:eastAsia="SimSun" w:hAnsi="SimSun" w:cs="SimSun"/>
      <w:b w:val="0"/>
      <w:bCs w:val="0"/>
      <w:i w:val="0"/>
      <w:iCs w:val="0"/>
      <w:smallCaps w:val="0"/>
      <w:strike w:val="0"/>
      <w:sz w:val="38"/>
      <w:szCs w:val="38"/>
      <w:u w:val="none"/>
      <w:shd w:val="clear" w:color="auto" w:fill="auto"/>
      <w:lang w:val="zh-TW" w:eastAsia="zh-TW" w:bidi="zh-TW"/>
    </w:rPr>
  </w:style>
  <w:style w:type="character" w:customStyle="1" w:styleId="CharStyle11">
    <w:name w:val="Body text|1_"/>
    <w:basedOn w:val="DefaultParagraphFont"/>
    <w:link w:val="Style10"/>
    <w:rPr>
      <w:rFonts w:ascii="SimSun" w:eastAsia="SimSun" w:hAnsi="SimSun" w:cs="SimSu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CharStyle16">
    <w:name w:val="Header or footer|2_"/>
    <w:basedOn w:val="DefaultParagraphFont"/>
    <w:link w:val="Style15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Style2">
    <w:name w:val="Heading #1|1"/>
    <w:basedOn w:val="Normal"/>
    <w:link w:val="CharStyle3"/>
    <w:pPr>
      <w:widowControl w:val="0"/>
      <w:shd w:val="clear" w:color="auto" w:fill="auto"/>
      <w:spacing w:before="80" w:after="680" w:line="1286" w:lineRule="exact"/>
      <w:outlineLvl w:val="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color w:val="D0182B"/>
      <w:sz w:val="118"/>
      <w:szCs w:val="118"/>
      <w:u w:val="none"/>
      <w:shd w:val="clear" w:color="auto" w:fill="auto"/>
      <w:lang w:val="zh-TW" w:eastAsia="zh-TW" w:bidi="zh-TW"/>
    </w:rPr>
  </w:style>
  <w:style w:type="paragraph" w:customStyle="1" w:styleId="Style5">
    <w:name w:val="Body text|2"/>
    <w:basedOn w:val="Normal"/>
    <w:link w:val="CharStyle6"/>
    <w:pPr>
      <w:widowControl w:val="0"/>
      <w:shd w:val="clear" w:color="auto" w:fill="auto"/>
      <w:spacing w:after="1340"/>
      <w:jc w:val="center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Style8">
    <w:name w:val="Heading #2|1"/>
    <w:basedOn w:val="Normal"/>
    <w:link w:val="CharStyle9"/>
    <w:pPr>
      <w:widowControl w:val="0"/>
      <w:shd w:val="clear" w:color="auto" w:fill="auto"/>
      <w:spacing w:after="580"/>
      <w:jc w:val="center"/>
      <w:outlineLvl w:val="1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38"/>
      <w:szCs w:val="38"/>
      <w:u w:val="none"/>
      <w:shd w:val="clear" w:color="auto" w:fill="auto"/>
      <w:lang w:val="zh-TW" w:eastAsia="zh-TW" w:bidi="zh-TW"/>
    </w:rPr>
  </w:style>
  <w:style w:type="paragraph" w:customStyle="1" w:styleId="Style10">
    <w:name w:val="Body text|1"/>
    <w:basedOn w:val="Normal"/>
    <w:link w:val="CharStyle11"/>
    <w:pPr>
      <w:widowControl w:val="0"/>
      <w:shd w:val="clear" w:color="auto" w:fill="auto"/>
      <w:spacing w:line="468" w:lineRule="auto"/>
      <w:ind w:firstLine="40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Style15">
    <w:name w:val="Header or footer|2"/>
    <w:basedOn w:val="Normal"/>
    <w:link w:val="CharStyle16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/Relationships>
</file>

<file path=docProps/core.xml><?xml version="1.0" encoding="utf-8"?>
<cp:coreProperties xmlns:cp="http://schemas.openxmlformats.org/package/2006/metadata/core-properties" xmlns:dc="http://purl.org/dc/elements/1.1/">
  <dc:title>Create By PageManager</dc:title>
  <dc:subject/>
  <dc:creator/>
  <cp:keywords/>
</cp:coreProperties>
</file>